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8231F1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自考学位申请平台操作手册（学生）</w:t>
      </w:r>
    </w:p>
    <w:p w14:paraId="0FF7DFEC">
      <w:pPr>
        <w:rPr>
          <w:rFonts w:hint="eastAsia"/>
          <w:lang w:val="en-US" w:eastAsia="zh-CN"/>
        </w:rPr>
      </w:pPr>
    </w:p>
    <w:p w14:paraId="6D659264">
      <w:pPr>
        <w:rPr>
          <w:rFonts w:hint="eastAsia"/>
          <w:lang w:val="en-US" w:eastAsia="zh-CN"/>
        </w:rPr>
      </w:pPr>
    </w:p>
    <w:p w14:paraId="3F2C65D6">
      <w:pPr>
        <w:rPr>
          <w:rFonts w:hint="eastAsia"/>
          <w:lang w:val="en-US" w:eastAsia="zh-CN"/>
        </w:rPr>
      </w:pPr>
    </w:p>
    <w:p w14:paraId="0F242672">
      <w:pPr>
        <w:rPr>
          <w:rFonts w:hint="eastAsia"/>
          <w:lang w:val="en-US" w:eastAsia="zh-CN"/>
        </w:rPr>
      </w:pPr>
    </w:p>
    <w:p w14:paraId="11861499">
      <w:pPr>
        <w:rPr>
          <w:rFonts w:hint="eastAsia"/>
          <w:lang w:val="en-US" w:eastAsia="zh-CN"/>
        </w:rPr>
      </w:pPr>
    </w:p>
    <w:p w14:paraId="23418B9D">
      <w:pPr>
        <w:rPr>
          <w:rFonts w:hint="eastAsia"/>
          <w:lang w:val="en-US" w:eastAsia="zh-CN"/>
        </w:rPr>
      </w:pPr>
    </w:p>
    <w:p w14:paraId="037DE47C">
      <w:pPr>
        <w:rPr>
          <w:rFonts w:hint="eastAsia"/>
          <w:lang w:val="en-US" w:eastAsia="zh-CN"/>
        </w:rPr>
      </w:pPr>
    </w:p>
    <w:p w14:paraId="05A7ED1E">
      <w:pPr>
        <w:rPr>
          <w:rFonts w:hint="eastAsia"/>
          <w:lang w:val="en-US" w:eastAsia="zh-CN"/>
        </w:rPr>
      </w:pPr>
    </w:p>
    <w:p w14:paraId="5D4E12FC">
      <w:pPr>
        <w:rPr>
          <w:rFonts w:hint="eastAsia"/>
          <w:lang w:val="en-US" w:eastAsia="zh-CN"/>
        </w:rPr>
      </w:pPr>
    </w:p>
    <w:p w14:paraId="27E8B139">
      <w:pPr>
        <w:rPr>
          <w:rFonts w:hint="eastAsia"/>
          <w:lang w:val="en-US" w:eastAsia="zh-CN"/>
        </w:rPr>
      </w:pPr>
    </w:p>
    <w:p w14:paraId="77BBD50F">
      <w:pPr>
        <w:rPr>
          <w:rFonts w:hint="eastAsia"/>
          <w:lang w:val="en-US" w:eastAsia="zh-CN"/>
        </w:rPr>
      </w:pPr>
    </w:p>
    <w:p w14:paraId="2B5CF795">
      <w:pPr>
        <w:rPr>
          <w:rFonts w:hint="eastAsia"/>
          <w:lang w:val="en-US" w:eastAsia="zh-CN"/>
        </w:rPr>
      </w:pPr>
    </w:p>
    <w:p w14:paraId="553AC417">
      <w:pPr>
        <w:rPr>
          <w:rFonts w:hint="eastAsia"/>
          <w:lang w:val="en-US" w:eastAsia="zh-CN"/>
        </w:rPr>
      </w:pPr>
    </w:p>
    <w:p w14:paraId="09DCB9C8">
      <w:pPr>
        <w:rPr>
          <w:rFonts w:hint="eastAsia"/>
          <w:lang w:val="en-US" w:eastAsia="zh-CN"/>
        </w:rPr>
      </w:pPr>
    </w:p>
    <w:p w14:paraId="6248361B">
      <w:pPr>
        <w:rPr>
          <w:rFonts w:hint="eastAsia"/>
          <w:lang w:val="en-US" w:eastAsia="zh-CN"/>
        </w:rPr>
      </w:pPr>
    </w:p>
    <w:p w14:paraId="0E36B5CB">
      <w:pPr>
        <w:rPr>
          <w:rFonts w:hint="eastAsia"/>
          <w:lang w:val="en-US" w:eastAsia="zh-CN"/>
        </w:rPr>
      </w:pPr>
    </w:p>
    <w:p w14:paraId="2854CC2A">
      <w:pPr>
        <w:rPr>
          <w:rFonts w:hint="eastAsia"/>
          <w:lang w:val="en-US" w:eastAsia="zh-CN"/>
        </w:rPr>
      </w:pPr>
    </w:p>
    <w:p w14:paraId="7BBA2963">
      <w:pPr>
        <w:rPr>
          <w:rFonts w:hint="eastAsia"/>
          <w:lang w:val="en-US" w:eastAsia="zh-CN"/>
        </w:rPr>
      </w:pPr>
    </w:p>
    <w:p w14:paraId="4BA99D47">
      <w:pPr>
        <w:rPr>
          <w:rFonts w:hint="eastAsia"/>
          <w:lang w:val="en-US" w:eastAsia="zh-CN"/>
        </w:rPr>
      </w:pPr>
    </w:p>
    <w:p w14:paraId="07ABA671">
      <w:pPr>
        <w:rPr>
          <w:rFonts w:hint="eastAsia"/>
          <w:lang w:val="en-US" w:eastAsia="zh-CN"/>
        </w:rPr>
      </w:pPr>
    </w:p>
    <w:p w14:paraId="2D9B129C">
      <w:pPr>
        <w:rPr>
          <w:rFonts w:hint="eastAsia"/>
          <w:lang w:val="en-US" w:eastAsia="zh-CN"/>
        </w:rPr>
      </w:pPr>
    </w:p>
    <w:p w14:paraId="768AA8FD">
      <w:pPr>
        <w:rPr>
          <w:rFonts w:hint="eastAsia"/>
          <w:lang w:val="en-US" w:eastAsia="zh-CN"/>
        </w:rPr>
      </w:pPr>
    </w:p>
    <w:p w14:paraId="3D7E10B0">
      <w:pPr>
        <w:rPr>
          <w:rFonts w:hint="eastAsia"/>
          <w:lang w:val="en-US" w:eastAsia="zh-CN"/>
        </w:rPr>
      </w:pPr>
    </w:p>
    <w:p w14:paraId="1A26E937">
      <w:pPr>
        <w:rPr>
          <w:rFonts w:hint="eastAsia"/>
          <w:lang w:val="en-US" w:eastAsia="zh-CN"/>
        </w:rPr>
      </w:pPr>
    </w:p>
    <w:p w14:paraId="0BAE2946">
      <w:pPr>
        <w:rPr>
          <w:rFonts w:hint="eastAsia"/>
          <w:lang w:val="en-US" w:eastAsia="zh-CN"/>
        </w:rPr>
      </w:pPr>
    </w:p>
    <w:p w14:paraId="4D94FCE0">
      <w:pPr>
        <w:rPr>
          <w:rFonts w:hint="eastAsia"/>
          <w:lang w:val="en-US" w:eastAsia="zh-CN"/>
        </w:rPr>
      </w:pPr>
    </w:p>
    <w:p w14:paraId="390D9C89">
      <w:pPr>
        <w:rPr>
          <w:rFonts w:hint="eastAsia"/>
          <w:lang w:val="en-US" w:eastAsia="zh-CN"/>
        </w:rPr>
      </w:pPr>
    </w:p>
    <w:p w14:paraId="27764CEB">
      <w:pPr>
        <w:rPr>
          <w:rFonts w:hint="eastAsia"/>
          <w:lang w:val="en-US" w:eastAsia="zh-CN"/>
        </w:rPr>
      </w:pPr>
    </w:p>
    <w:p w14:paraId="2DD3F5AC">
      <w:pPr>
        <w:rPr>
          <w:rFonts w:hint="eastAsia"/>
          <w:lang w:val="en-US" w:eastAsia="zh-CN"/>
        </w:rPr>
      </w:pPr>
    </w:p>
    <w:p w14:paraId="618C3315">
      <w:pPr>
        <w:rPr>
          <w:rFonts w:hint="eastAsia"/>
          <w:lang w:val="en-US" w:eastAsia="zh-CN"/>
        </w:rPr>
      </w:pPr>
    </w:p>
    <w:p w14:paraId="1B507A26">
      <w:pPr>
        <w:rPr>
          <w:rFonts w:hint="eastAsia"/>
          <w:lang w:val="en-US" w:eastAsia="zh-CN"/>
        </w:rPr>
      </w:pPr>
    </w:p>
    <w:p w14:paraId="4D1FE8FA">
      <w:pPr>
        <w:rPr>
          <w:rFonts w:hint="eastAsia"/>
          <w:lang w:val="en-US" w:eastAsia="zh-CN"/>
        </w:rPr>
      </w:pPr>
    </w:p>
    <w:p w14:paraId="4AE665FD">
      <w:pPr>
        <w:rPr>
          <w:rFonts w:hint="eastAsia"/>
          <w:lang w:val="en-US" w:eastAsia="zh-CN"/>
        </w:rPr>
      </w:pPr>
    </w:p>
    <w:p w14:paraId="1BEEAB7F">
      <w:pPr>
        <w:rPr>
          <w:rFonts w:hint="eastAsia"/>
          <w:lang w:val="en-US" w:eastAsia="zh-CN"/>
        </w:rPr>
      </w:pPr>
    </w:p>
    <w:p w14:paraId="5B6BFC95">
      <w:pPr>
        <w:rPr>
          <w:rFonts w:hint="eastAsia"/>
          <w:lang w:val="en-US" w:eastAsia="zh-CN"/>
        </w:rPr>
      </w:pPr>
    </w:p>
    <w:p w14:paraId="4D577B0B">
      <w:pPr>
        <w:rPr>
          <w:rFonts w:hint="eastAsia"/>
          <w:lang w:val="en-US" w:eastAsia="zh-CN"/>
        </w:rPr>
      </w:pPr>
    </w:p>
    <w:p w14:paraId="3C9CE9D2">
      <w:pPr>
        <w:rPr>
          <w:rFonts w:hint="eastAsia"/>
          <w:lang w:val="en-US" w:eastAsia="zh-CN"/>
        </w:rPr>
      </w:pPr>
    </w:p>
    <w:p w14:paraId="737B91F5">
      <w:pPr>
        <w:rPr>
          <w:rFonts w:hint="eastAsia"/>
          <w:lang w:val="en-US" w:eastAsia="zh-CN"/>
        </w:rPr>
      </w:pPr>
    </w:p>
    <w:p w14:paraId="0AE62DFD">
      <w:pPr>
        <w:rPr>
          <w:rFonts w:hint="eastAsia"/>
          <w:lang w:val="en-US" w:eastAsia="zh-CN"/>
        </w:rPr>
      </w:pPr>
    </w:p>
    <w:p w14:paraId="5352334B">
      <w:pPr>
        <w:ind w:left="0"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2025年10月29日星期三</w:t>
      </w:r>
    </w:p>
    <w:p w14:paraId="1FC35BB8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登录平台</w:t>
      </w:r>
    </w:p>
    <w:p w14:paraId="182434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在网址输入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"https://zkxw.njmu.edu.cn/" \l "/user/login"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6"/>
          <w:rFonts w:hint="eastAsia"/>
          <w:lang w:val="en-US" w:eastAsia="zh-CN"/>
        </w:rPr>
        <w:t>https://zkxw.njmu.edu.cn/#/user/login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，输入账号和密码登录平台</w:t>
      </w:r>
    </w:p>
    <w:p w14:paraId="3E20DE4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账号为用户的身份证，密码为身份证后六位</w:t>
      </w:r>
    </w:p>
    <w:p w14:paraId="62AAA4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205"/>
            <wp:effectExtent l="0" t="0" r="16510" b="10795"/>
            <wp:docPr id="1" name="图片 1" descr="/private/var/folders/tm/93b8dynx2xzgsrk_0dxgntdr0000gn/T/com.kingsoft.wpsoffice.mac/photoeditapp/20251029094947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tm/93b8dynx2xzgsrk_0dxgntdr0000gn/T/com.kingsoft.wpsoffice.mac/photoeditapp/20251029094947/temp.pngtem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63A3E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成绩申请</w:t>
      </w:r>
    </w:p>
    <w:p w14:paraId="3AC9EA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点击【服务中心】，选择顶部菜单【学位申请】，点击【成绩申请】，进入成绩申请页面</w:t>
      </w:r>
    </w:p>
    <w:p w14:paraId="111634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2" name="图片 2" descr="截屏2025-10-29 09.52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5-10-29 09.52.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0EFE3">
      <w:pPr>
        <w:rPr>
          <w:rFonts w:hint="default"/>
          <w:lang w:val="en-US" w:eastAsia="zh-CN"/>
        </w:rPr>
      </w:pPr>
    </w:p>
    <w:p w14:paraId="621EBC6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进入成绩申请页面，点击蓝色【成绩申请】按钮，在弹框中按照步骤确认相关基本信息，输入手机号、邮箱、通讯地址相关数据，点击下一步</w:t>
      </w:r>
    </w:p>
    <w:p w14:paraId="3CA6DEE1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303270"/>
            <wp:effectExtent l="0" t="0" r="8890" b="24130"/>
            <wp:docPr id="3" name="图片 3" descr="截屏2025-10-29 09.59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5-10-29 09.59.4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填写相关成绩分数和准考证内容</w:t>
      </w:r>
    </w:p>
    <w:p w14:paraId="461F0283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护理学三门学位课程分数总和要大于等于210分</w:t>
      </w:r>
    </w:p>
    <w:p w14:paraId="0DD62DEA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药学四门学位课程分数总和要大于等于280分</w:t>
      </w:r>
    </w:p>
    <w:p w14:paraId="3596D282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英语（二）或四、六级成绩如果：参加过英语（二）的考试选择【课程考试】，输入相关考试成绩，成绩要大于等于70；如果参加四、六级考试选择【等级考试】，输入考试分数，并上传相关四、六级证书图片</w:t>
      </w:r>
    </w:p>
    <w:p w14:paraId="3BCA0E18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临床实践技能考核：成绩需要大于等于80分</w:t>
      </w:r>
    </w:p>
    <w:p w14:paraId="6717CD8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输入完成后点击提交，由管理员审核</w:t>
      </w:r>
    </w:p>
    <w:p w14:paraId="0DB650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291840"/>
            <wp:effectExtent l="0" t="0" r="19685" b="10160"/>
            <wp:docPr id="4" name="图片 4" descr="截屏2025-10-29 10.10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5-10-29 10.10.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0D13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学位申请</w:t>
      </w:r>
    </w:p>
    <w:p w14:paraId="4E5E523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在【成绩申请】审核通过后，选择【学位申请】菜单，点击【学位申请】进入学位申请页面</w:t>
      </w:r>
    </w:p>
    <w:p w14:paraId="24A1F57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点击蓝色【学位申请】的按钮，弹框中确认学生的基本信息，点击【下一步】</w:t>
      </w:r>
    </w:p>
    <w:p w14:paraId="363856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88030"/>
            <wp:effectExtent l="0" t="0" r="16510" b="13970"/>
            <wp:docPr id="5" name="图片 5" descr="截屏2025-10-29 10.35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5-10-29 10.35.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98C6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确认之前的成绩申请的相关数据，点击【下一步】填写学位申请表</w:t>
      </w:r>
    </w:p>
    <w:p w14:paraId="6F0ADD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73425"/>
            <wp:effectExtent l="0" t="0" r="16510" b="3175"/>
            <wp:docPr id="6" name="图片 6" descr="截屏2025-10-29 14.16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5-10-29 14.16.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579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确认基本信息外，填写相关500字左右的自我鉴定，并且签名，完成后点击【下一步】</w:t>
      </w:r>
    </w:p>
    <w:p w14:paraId="158F45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81045"/>
            <wp:effectExtent l="0" t="0" r="16510" b="20955"/>
            <wp:docPr id="7" name="图片 7" descr="截屏2025-10-29 14.17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5-10-29 14.17.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B2DD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点击【下载申请】下载学位申请表，并根据要求盖章，完成后上传盖完章的文件（仅限社会自考生）</w:t>
      </w:r>
    </w:p>
    <w:p w14:paraId="015BBE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10" name="图片 10" descr="截屏2025-10-29 15.31.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5-10-29 15.31.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705C">
      <w:pPr>
        <w:rPr>
          <w:rFonts w:hint="eastAsia"/>
          <w:lang w:val="en-US" w:eastAsia="zh-CN"/>
        </w:rPr>
      </w:pPr>
    </w:p>
    <w:p w14:paraId="6133C43D">
      <w:pPr>
        <w:rPr>
          <w:rFonts w:hint="eastAsia"/>
          <w:lang w:val="en-US" w:eastAsia="zh-CN"/>
        </w:rPr>
      </w:pPr>
    </w:p>
    <w:p w14:paraId="4A10BA62">
      <w:pPr>
        <w:rPr>
          <w:rFonts w:hint="eastAsia"/>
          <w:lang w:val="en-US" w:eastAsia="zh-CN"/>
        </w:rPr>
      </w:pPr>
    </w:p>
    <w:p w14:paraId="4BD095EB">
      <w:pPr>
        <w:rPr>
          <w:rFonts w:hint="eastAsia"/>
          <w:lang w:val="en-US" w:eastAsia="zh-CN"/>
        </w:rPr>
      </w:pPr>
    </w:p>
    <w:p w14:paraId="72314FF0">
      <w:pPr>
        <w:rPr>
          <w:rFonts w:hint="eastAsia"/>
          <w:lang w:val="en-US" w:eastAsia="zh-CN"/>
        </w:rPr>
      </w:pPr>
    </w:p>
    <w:p w14:paraId="34FF3E2C">
      <w:pPr>
        <w:rPr>
          <w:rFonts w:hint="eastAsia"/>
          <w:lang w:val="en-US" w:eastAsia="zh-CN"/>
        </w:rPr>
      </w:pPr>
    </w:p>
    <w:p w14:paraId="66CF7EC0">
      <w:pPr>
        <w:rPr>
          <w:rFonts w:hint="eastAsia"/>
          <w:lang w:val="en-US" w:eastAsia="zh-CN"/>
        </w:rPr>
      </w:pPr>
    </w:p>
    <w:p w14:paraId="700DFC69">
      <w:pPr>
        <w:rPr>
          <w:rFonts w:hint="eastAsia"/>
          <w:lang w:val="en-US" w:eastAsia="zh-CN"/>
        </w:rPr>
      </w:pPr>
    </w:p>
    <w:p w14:paraId="5319EA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确认无误后，点击【下一步】</w:t>
      </w:r>
    </w:p>
    <w:p w14:paraId="1B351F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3295650"/>
            <wp:effectExtent l="0" t="0" r="12700" b="6350"/>
            <wp:docPr id="8" name="图片 8" descr="截屏2025-10-29 14.57.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5-10-29 14.57.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C8EA">
      <w:pPr>
        <w:rPr>
          <w:rFonts w:hint="eastAsia"/>
          <w:lang w:val="en-US" w:eastAsia="zh-CN"/>
        </w:rPr>
      </w:pPr>
    </w:p>
    <w:p w14:paraId="51D3880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确认学位证书的信息是否正确，确认无误之后，完成签名，点击【提交】，等待管理员审核</w:t>
      </w:r>
    </w:p>
    <w:p w14:paraId="2A1D29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3515" cy="3291840"/>
            <wp:effectExtent l="0" t="0" r="19685" b="10160"/>
            <wp:docPr id="9" name="图片 9" descr="/private/var/folders/tm/93b8dynx2xzgsrk_0dxgntdr0000gn/T/com.kingsoft.wpsoffice.mac/picturecompress_20251029150016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private/var/folders/tm/93b8dynx2xzgsrk_0dxgntdr0000gn/T/com.kingsoft.wpsoffice.mac/picturecompress_20251029150016/output_1.pn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7C76">
      <w:pPr>
        <w:pStyle w:val="3"/>
        <w:numPr>
          <w:ilvl w:val="0"/>
          <w:numId w:val="1"/>
        </w:numPr>
        <w:bidi w:val="0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缴费（仅限社会自考生）</w:t>
      </w:r>
    </w:p>
    <w:p w14:paraId="4053958E">
      <w:pPr>
        <w:rPr>
          <w:rFonts w:hint="default"/>
          <w:lang w:val="en-US" w:eastAsia="zh-CN"/>
        </w:rPr>
      </w:pPr>
    </w:p>
    <w:p w14:paraId="2BE127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学位申请审核通过后，点击【学位申请】列表中的【详情】，点击【下一步】进行缴费</w:t>
      </w:r>
    </w:p>
    <w:p w14:paraId="4FA6C0B4">
      <w:pPr>
        <w:rPr>
          <w:rFonts w:hint="default"/>
          <w:lang w:val="en-US" w:eastAsia="zh-CN"/>
        </w:rPr>
      </w:pPr>
    </w:p>
    <w:p w14:paraId="0AB06D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11" name="图片 11" descr="截屏2025-10-29 15.38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5-10-29 15.38.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5E35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查看相关缴费的信息以及说明，点击【去缴费】，确认缴费信息</w:t>
      </w:r>
    </w:p>
    <w:p w14:paraId="0C83E7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12" name="图片 12" descr="截屏2025-10-29 15.39.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截屏2025-10-29 15.39.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点击【跳转缴费】，进入南京医科大学缴费平台，完成学士学位评审费用缴纳，即可完成学位申请流程</w:t>
      </w:r>
    </w:p>
    <w:p w14:paraId="02BFFB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91840"/>
            <wp:effectExtent l="0" t="0" r="16510" b="10160"/>
            <wp:docPr id="13" name="图片 13" descr="截屏2025-10-29 15.40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屏2025-10-29 15.40.5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8A078">
      <w:pPr>
        <w:rPr>
          <w:rFonts w:hint="default"/>
          <w:lang w:val="en-US" w:eastAsia="zh-CN"/>
        </w:rPr>
      </w:pPr>
    </w:p>
    <w:p w14:paraId="0D0BD4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如果在使用平台过程中出现相关问题，</w:t>
      </w:r>
    </w:p>
    <w:p w14:paraId="4DD403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关于平台使用或者平台上的其他问题，请拨打15380830431进行技术支持</w:t>
      </w:r>
    </w:p>
    <w:p w14:paraId="5137B06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如果是业务或者流程相关的问题，</w:t>
      </w:r>
      <w:bookmarkStart w:id="0" w:name="_GoBack"/>
      <w:bookmarkEnd w:id="0"/>
      <w:r>
        <w:rPr>
          <w:rFonts w:hint="eastAsia"/>
          <w:lang w:val="en-US" w:eastAsia="zh-CN"/>
        </w:rPr>
        <w:t>请拨打南京医科大学自考办电话 025-86868520进行咨询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BEE925"/>
    <w:multiLevelType w:val="singleLevel"/>
    <w:tmpl w:val="DBBEE92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6E6F5D9"/>
    <w:multiLevelType w:val="singleLevel"/>
    <w:tmpl w:val="76E6F5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F9F3F67"/>
    <w:rsid w:val="334A2A4B"/>
    <w:rsid w:val="616F8AB4"/>
    <w:rsid w:val="7EFF1DD0"/>
    <w:rsid w:val="9F9F3F67"/>
    <w:rsid w:val="CE1EC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791</Words>
  <Characters>861</Characters>
  <Lines>0</Lines>
  <Paragraphs>0</Paragraphs>
  <TotalTime>23</TotalTime>
  <ScaleCrop>false</ScaleCrop>
  <LinksUpToDate>false</LinksUpToDate>
  <CharactersWithSpaces>862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2025-10-29T09:41:00Z</dcterms:created>
  <dc:creator>Captain</dc:creator>
  <cp:lastModifiedBy>Administrator</cp:lastModifiedBy>
  <dcterms:modified xsi:type="dcterms:W3CDTF">2025-11-10T01:19:01Z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92CDC0D52FFB41C79776F9DC6AAC12E8_13</vt:lpwstr>
  </property>
  <property fmtid="{D5CDD505-2E9C-101B-9397-08002B2CF9AE}" pid="4" name="KSOTemplateDocerSaveRecord">
    <vt:lpwstr>eyJoZGlkIjoiNGU1Nzc3NjFkMDNlZDM5N2YwOWYwNjNmYzM0ZGU3ZDIiLCJ1c2VySWQiOiIzODQxMjQ3NDAifQ==</vt:lpwstr>
  </property>
</Properties>
</file>